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05040" w14:textId="54327787" w:rsidR="00E07971" w:rsidRPr="00196258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</w:rPr>
      </w:pPr>
      <w:r w:rsidRPr="00196258">
        <w:rPr>
          <w:rFonts w:hAnsi="Helvetica"/>
          <w:b/>
          <w:bCs/>
          <w:sz w:val="24"/>
          <w:szCs w:val="24"/>
        </w:rPr>
        <w:t xml:space="preserve">JEJ PIEKŁO (Her Private Hell) </w:t>
      </w:r>
    </w:p>
    <w:p w14:paraId="08A362D2" w14:textId="715C582E" w:rsidR="00E07971" w:rsidRPr="00040ADE" w:rsidRDefault="00E07971" w:rsidP="00E07971">
      <w:pPr>
        <w:jc w:val="both"/>
        <w:rPr>
          <w:rFonts w:hAnsi="Helvetica" w:cstheme="majorHAnsi"/>
          <w:u w:val="single"/>
          <w:lang w:val="pl-PL"/>
        </w:rPr>
      </w:pPr>
      <w:r w:rsidRPr="00040ADE">
        <w:rPr>
          <w:rFonts w:hAnsi="Helvetica" w:cstheme="majorHAnsi"/>
          <w:u w:val="single"/>
          <w:lang w:val="pl-PL"/>
        </w:rPr>
        <w:t>PREMIERA:</w:t>
      </w:r>
      <w:r>
        <w:rPr>
          <w:rFonts w:hAnsi="Helvetica" w:cstheme="majorHAnsi"/>
          <w:u w:val="single"/>
          <w:lang w:val="pl-PL"/>
        </w:rPr>
        <w:t xml:space="preserve"> </w:t>
      </w:r>
      <w:r w:rsidR="00A75B8B">
        <w:rPr>
          <w:rFonts w:hAnsi="Helvetica" w:cstheme="majorHAnsi"/>
          <w:u w:val="single"/>
          <w:lang w:val="pl-PL"/>
        </w:rPr>
        <w:t>24.07.2026</w:t>
      </w:r>
    </w:p>
    <w:p w14:paraId="7F12D545" w14:textId="77777777" w:rsidR="00E07971" w:rsidRPr="00040ADE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108CC71C" w14:textId="77777777" w:rsidR="00E07971" w:rsidRPr="00040ADE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03BF2736" w14:textId="77777777" w:rsidR="00E07971" w:rsidRPr="00040ADE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574FF245" w14:textId="756CBC95" w:rsidR="00E07971" w:rsidRPr="00A2748D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A2748D">
        <w:rPr>
          <w:rFonts w:hAnsi="Helvetica"/>
          <w:b/>
          <w:bCs/>
          <w:lang w:val="pl-PL"/>
        </w:rPr>
        <w:t>Reżyseria:</w:t>
      </w:r>
      <w:r>
        <w:rPr>
          <w:rFonts w:hAnsi="Helvetica"/>
          <w:b/>
          <w:bCs/>
          <w:lang w:val="pl-PL"/>
        </w:rPr>
        <w:tab/>
      </w:r>
      <w:r w:rsidRPr="00E07971">
        <w:rPr>
          <w:rFonts w:hAnsi="Helvetica"/>
          <w:lang w:val="pl-PL"/>
        </w:rPr>
        <w:t>Nicolas</w:t>
      </w:r>
      <w:r>
        <w:rPr>
          <w:rFonts w:hAnsi="Helvetica"/>
          <w:b/>
          <w:bCs/>
          <w:lang w:val="pl-PL"/>
        </w:rPr>
        <w:t xml:space="preserve"> </w:t>
      </w:r>
      <w:r>
        <w:rPr>
          <w:rFonts w:hAnsi="Helvetica"/>
          <w:lang w:val="pl-PL"/>
        </w:rPr>
        <w:t xml:space="preserve">Winding Refn </w:t>
      </w:r>
      <w:r w:rsidRPr="00AB71C6">
        <w:rPr>
          <w:rFonts w:hAnsi="Helvetica"/>
          <w:i/>
          <w:iCs/>
          <w:lang w:val="pl-PL"/>
        </w:rPr>
        <w:t>(„D</w:t>
      </w:r>
      <w:r>
        <w:rPr>
          <w:rFonts w:hAnsi="Helvetica"/>
          <w:i/>
          <w:iCs/>
          <w:lang w:val="pl-PL"/>
        </w:rPr>
        <w:t>rive</w:t>
      </w:r>
      <w:r w:rsidRPr="00AB71C6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Tylko Bóg wybacza</w:t>
      </w:r>
      <w:r w:rsidRPr="00AB71C6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>, „Neon Demon”</w:t>
      </w:r>
      <w:r w:rsidRPr="00AB71C6">
        <w:rPr>
          <w:rFonts w:hAnsi="Helvetica"/>
          <w:i/>
          <w:iCs/>
          <w:lang w:val="pl-PL"/>
        </w:rPr>
        <w:t>)</w:t>
      </w:r>
    </w:p>
    <w:p w14:paraId="310E2EFD" w14:textId="77777777" w:rsidR="00E07971" w:rsidRPr="008943D5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 </w:t>
      </w:r>
    </w:p>
    <w:p w14:paraId="082D654C" w14:textId="77777777" w:rsidR="00E07971" w:rsidRPr="000F7E38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0F7E38">
        <w:rPr>
          <w:rFonts w:hAnsi="Helvetica"/>
          <w:b/>
          <w:bCs/>
          <w:lang w:val="pl-PL"/>
        </w:rPr>
        <w:t>Obsada:</w:t>
      </w:r>
      <w:r w:rsidRPr="000F7E38">
        <w:rPr>
          <w:rFonts w:hAnsi="Helvetica"/>
          <w:lang w:val="pl-PL"/>
        </w:rPr>
        <w:t xml:space="preserve"> </w:t>
      </w:r>
    </w:p>
    <w:p w14:paraId="5093CFBA" w14:textId="4D91285C" w:rsidR="00E07971" w:rsidRPr="00196258" w:rsidRDefault="00E07971" w:rsidP="00E07971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</w:rPr>
      </w:pPr>
      <w:r w:rsidRPr="00196258">
        <w:rPr>
          <w:rFonts w:hAnsi="Helvetica"/>
        </w:rPr>
        <w:t>Charles Melton (</w:t>
      </w:r>
      <w:r w:rsidRPr="00196258">
        <w:rPr>
          <w:rFonts w:hAnsi="Helvetica"/>
          <w:i/>
          <w:iCs/>
        </w:rPr>
        <w:t>„Riverdale” - serial, „Studio” – serial, „Małpa”, „Wielkie kłamstewka” - serial</w:t>
      </w:r>
      <w:r w:rsidRPr="00196258">
        <w:rPr>
          <w:rFonts w:hAnsi="Helvetica"/>
          <w:i/>
        </w:rPr>
        <w:t>)</w:t>
      </w:r>
    </w:p>
    <w:p w14:paraId="5194F879" w14:textId="6B4A1F67" w:rsidR="00E07971" w:rsidRPr="00196258" w:rsidRDefault="00E07971" w:rsidP="00E07971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</w:rPr>
      </w:pPr>
      <w:r w:rsidRPr="00196258">
        <w:rPr>
          <w:rFonts w:hAnsi="Helvetica"/>
        </w:rPr>
        <w:t xml:space="preserve">Sophie Thatcher </w:t>
      </w:r>
      <w:r w:rsidRPr="00196258">
        <w:rPr>
          <w:rFonts w:hAnsi="Helvetica"/>
          <w:i/>
          <w:iCs/>
        </w:rPr>
        <w:t>(„</w:t>
      </w:r>
      <w:r w:rsidR="00035000" w:rsidRPr="00196258">
        <w:rPr>
          <w:rFonts w:hAnsi="Helvetica"/>
          <w:i/>
          <w:iCs/>
        </w:rPr>
        <w:t>Heretic</w:t>
      </w:r>
      <w:r w:rsidRPr="00196258">
        <w:rPr>
          <w:rFonts w:hAnsi="Helvetica"/>
          <w:i/>
          <w:iCs/>
        </w:rPr>
        <w:t>”, „</w:t>
      </w:r>
      <w:r w:rsidR="00035000" w:rsidRPr="00196258">
        <w:rPr>
          <w:rFonts w:hAnsi="Helvetica"/>
          <w:i/>
          <w:iCs/>
        </w:rPr>
        <w:t>Towarzysz</w:t>
      </w:r>
      <w:r w:rsidRPr="00196258">
        <w:rPr>
          <w:rFonts w:hAnsi="Helvetica"/>
          <w:i/>
          <w:iCs/>
        </w:rPr>
        <w:t>”, „</w:t>
      </w:r>
      <w:r w:rsidR="00035000" w:rsidRPr="00196258">
        <w:rPr>
          <w:rFonts w:hAnsi="Helvetica"/>
          <w:i/>
          <w:iCs/>
        </w:rPr>
        <w:t>Boogeyman</w:t>
      </w:r>
      <w:r w:rsidRPr="00196258">
        <w:rPr>
          <w:rFonts w:hAnsi="Helvetica"/>
          <w:i/>
          <w:iCs/>
        </w:rPr>
        <w:t>”, „</w:t>
      </w:r>
      <w:r w:rsidR="00035000" w:rsidRPr="00196258">
        <w:rPr>
          <w:rFonts w:hAnsi="Helvetica"/>
          <w:i/>
          <w:iCs/>
        </w:rPr>
        <w:t>Egzorcysta</w:t>
      </w:r>
      <w:r w:rsidRPr="00196258">
        <w:rPr>
          <w:rFonts w:hAnsi="Helvetica"/>
          <w:i/>
          <w:iCs/>
        </w:rPr>
        <w:t xml:space="preserve">” - serial) </w:t>
      </w:r>
    </w:p>
    <w:p w14:paraId="5B0D14FE" w14:textId="3E4F0C0B" w:rsidR="00E07971" w:rsidRPr="00196258" w:rsidRDefault="00E07971" w:rsidP="00E07971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</w:rPr>
      </w:pPr>
      <w:r w:rsidRPr="00196258">
        <w:rPr>
          <w:rFonts w:hAnsi="Helvetica"/>
        </w:rPr>
        <w:t xml:space="preserve">Kristine Froseth </w:t>
      </w:r>
      <w:r w:rsidRPr="00196258">
        <w:rPr>
          <w:rFonts w:hAnsi="Helvetica"/>
          <w:i/>
          <w:iCs/>
        </w:rPr>
        <w:t>(„</w:t>
      </w:r>
      <w:r w:rsidR="00035000" w:rsidRPr="00196258">
        <w:rPr>
          <w:rFonts w:hAnsi="Helvetica"/>
          <w:i/>
          <w:iCs/>
        </w:rPr>
        <w:t>Łowczynie</w:t>
      </w:r>
      <w:r w:rsidRPr="00196258">
        <w:rPr>
          <w:rFonts w:hAnsi="Helvetica"/>
          <w:i/>
          <w:iCs/>
        </w:rPr>
        <w:t>” - serial, „</w:t>
      </w:r>
      <w:r w:rsidR="00035000" w:rsidRPr="00196258">
        <w:rPr>
          <w:rFonts w:hAnsi="Helvetica"/>
          <w:i/>
          <w:iCs/>
        </w:rPr>
        <w:t>Apostoł</w:t>
      </w:r>
      <w:r w:rsidRPr="00196258">
        <w:rPr>
          <w:rFonts w:hAnsi="Helvetica"/>
          <w:i/>
          <w:iCs/>
        </w:rPr>
        <w:t>”</w:t>
      </w:r>
      <w:r w:rsidR="00035000" w:rsidRPr="00196258">
        <w:rPr>
          <w:rFonts w:hAnsi="Helvetica"/>
          <w:i/>
          <w:iCs/>
        </w:rPr>
        <w:t>, „Asystentka”, „Desert Road”</w:t>
      </w:r>
      <w:r w:rsidRPr="00196258">
        <w:rPr>
          <w:rFonts w:hAnsi="Helvetica"/>
          <w:i/>
          <w:iCs/>
        </w:rPr>
        <w:t xml:space="preserve">) </w:t>
      </w:r>
    </w:p>
    <w:p w14:paraId="7D69019F" w14:textId="327AE025" w:rsidR="00B4303B" w:rsidRPr="007751DA" w:rsidRDefault="00B4303B" w:rsidP="00E07971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 w:rsidRPr="00B4303B">
        <w:rPr>
          <w:rFonts w:hAnsi="Helvetica"/>
          <w:lang w:val="pl-PL"/>
        </w:rPr>
        <w:t xml:space="preserve">Diego Calva </w:t>
      </w:r>
      <w:r>
        <w:rPr>
          <w:rFonts w:hAnsi="Helvetica"/>
          <w:i/>
          <w:iCs/>
          <w:lang w:val="pl-PL"/>
        </w:rPr>
        <w:t>(„Babilon”, „Nocny recepcjonista” – serial, „Tajemnica rzeki” – serial)</w:t>
      </w:r>
    </w:p>
    <w:p w14:paraId="1FEB48B7" w14:textId="77777777" w:rsidR="00E07971" w:rsidRPr="00127B91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2051524C" w14:textId="5206EB7C" w:rsidR="00E07971" w:rsidRPr="0082273E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Gatunek:</w:t>
      </w:r>
      <w:r>
        <w:rPr>
          <w:rFonts w:hAnsi="Helvetica"/>
          <w:lang w:val="pl-PL"/>
        </w:rPr>
        <w:t xml:space="preserve"> horror</w:t>
      </w:r>
      <w:r w:rsidR="007E4F11">
        <w:rPr>
          <w:rFonts w:hAnsi="Helvetica"/>
          <w:lang w:val="pl-PL"/>
        </w:rPr>
        <w:t xml:space="preserve"> / thriller psychologiczny</w:t>
      </w:r>
    </w:p>
    <w:p w14:paraId="6ACF01D4" w14:textId="77777777" w:rsidR="00E07971" w:rsidRPr="0082273E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Produkcja:</w:t>
      </w:r>
      <w:r>
        <w:rPr>
          <w:rFonts w:hAnsi="Helvetica"/>
          <w:lang w:val="pl-PL"/>
        </w:rPr>
        <w:t xml:space="preserve"> USA 2026</w:t>
      </w:r>
    </w:p>
    <w:p w14:paraId="22860227" w14:textId="77777777" w:rsidR="00E07971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Dystrybucja w Polsce:</w:t>
      </w:r>
      <w:r w:rsidRPr="0082273E">
        <w:rPr>
          <w:rFonts w:hAnsi="Helvetica"/>
          <w:lang w:val="pl-PL"/>
        </w:rPr>
        <w:t xml:space="preserve"> Monolith Films</w:t>
      </w:r>
    </w:p>
    <w:p w14:paraId="0A0D4772" w14:textId="77777777" w:rsidR="00E07971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3A7A9983" w14:textId="153EF365" w:rsidR="00E07971" w:rsidRDefault="00035000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Nicolas Winding Refn</w:t>
      </w:r>
      <w:r w:rsidR="00B4303B">
        <w:rPr>
          <w:rFonts w:hAnsi="Helvetica"/>
          <w:b/>
          <w:bCs/>
          <w:lang w:val="pl-PL"/>
        </w:rPr>
        <w:t>,</w:t>
      </w:r>
      <w:r w:rsidR="00A870F3">
        <w:rPr>
          <w:rFonts w:hAnsi="Helvetica"/>
          <w:b/>
          <w:bCs/>
          <w:lang w:val="pl-PL"/>
        </w:rPr>
        <w:t xml:space="preserve"> reżyser kultowego „DRIVE” i znakomitych „TYLKO BÓG WYBACZA” I „NEON DEMON”</w:t>
      </w:r>
      <w:r w:rsidR="00B4303B">
        <w:rPr>
          <w:rFonts w:hAnsi="Helvetica"/>
          <w:b/>
          <w:bCs/>
          <w:lang w:val="pl-PL"/>
        </w:rPr>
        <w:t xml:space="preserve"> po 10 latach powraca z nowym filmem</w:t>
      </w:r>
      <w:r w:rsidR="00A870F3">
        <w:rPr>
          <w:rFonts w:hAnsi="Helvetica"/>
          <w:b/>
          <w:bCs/>
          <w:lang w:val="pl-PL"/>
        </w:rPr>
        <w:t>.</w:t>
      </w:r>
    </w:p>
    <w:p w14:paraId="0A29B369" w14:textId="77777777" w:rsidR="00B4303B" w:rsidRDefault="00B4303B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7D3F2A49" w14:textId="4ABDF8E7" w:rsidR="00B4303B" w:rsidRDefault="00B4303B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Jedna z największych niespodzianek tegorocznego Festiwalu w Cannes.</w:t>
      </w:r>
    </w:p>
    <w:p w14:paraId="0C5FF9CE" w14:textId="77777777" w:rsidR="00E07971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7FA6C47A" w14:textId="77777777" w:rsidR="005A1BA3" w:rsidRDefault="00175B44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Wizjonerski, futurystyczny horror osadzony w świecie, w którym przepych, rozkosz i bogactwo nie zagłuszą lęku przed nieuniknionym.</w:t>
      </w:r>
    </w:p>
    <w:p w14:paraId="2F6D2B72" w14:textId="77777777" w:rsidR="005A1BA3" w:rsidRDefault="005A1BA3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90F4BC9" w14:textId="0ADB3B16" w:rsidR="00A247A5" w:rsidRDefault="005A1BA3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Niezwykła intryga, wizualna maestria i poruszające aktorstwo składają się na obraz, który nikogo nie pozostawi obojętnym.</w:t>
      </w:r>
    </w:p>
    <w:p w14:paraId="5A66835F" w14:textId="77777777" w:rsidR="00A247A5" w:rsidRDefault="00A247A5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0211F17" w14:textId="734DBF88" w:rsidR="00A247A5" w:rsidRDefault="00A247A5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„Film, który urzeka swym mrocznym pięknem.”</w:t>
      </w:r>
    </w:p>
    <w:p w14:paraId="591D2D67" w14:textId="7492BC8F" w:rsidR="00A247A5" w:rsidRDefault="00A247A5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 w:rsidRPr="00A247A5">
        <w:rPr>
          <w:rFonts w:hAnsi="Helvetica"/>
          <w:lang w:val="pl-PL"/>
        </w:rPr>
        <w:t>Chase Hutchinson, The Wrap</w:t>
      </w:r>
    </w:p>
    <w:p w14:paraId="105CC680" w14:textId="77777777" w:rsidR="0099129B" w:rsidRDefault="0099129B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323AE3BB" w14:textId="395F195D" w:rsidR="00A247A5" w:rsidRPr="0099129B" w:rsidRDefault="00A247A5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 w:rsidRPr="0099129B">
        <w:rPr>
          <w:rFonts w:hAnsi="Helvetica"/>
          <w:b/>
          <w:bCs/>
          <w:lang w:val="pl-PL"/>
        </w:rPr>
        <w:t xml:space="preserve">„Wciąga </w:t>
      </w:r>
      <w:r w:rsidR="0099129B" w:rsidRPr="0099129B">
        <w:rPr>
          <w:rFonts w:hAnsi="Helvetica"/>
          <w:b/>
          <w:bCs/>
          <w:lang w:val="pl-PL"/>
        </w:rPr>
        <w:t>w wir hipnotycznej ekstrawagancji”</w:t>
      </w:r>
    </w:p>
    <w:p w14:paraId="43EA47B5" w14:textId="11CB54CE" w:rsidR="0099129B" w:rsidRPr="00196258" w:rsidRDefault="0099129B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</w:rPr>
      </w:pP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>
        <w:rPr>
          <w:rFonts w:hAnsi="Helvetica"/>
          <w:lang w:val="pl-PL"/>
        </w:rPr>
        <w:tab/>
      </w:r>
      <w:r w:rsidRPr="00196258">
        <w:rPr>
          <w:rFonts w:hAnsi="Helvetica"/>
        </w:rPr>
        <w:t>Peter Bradshaw, Guardian</w:t>
      </w:r>
    </w:p>
    <w:p w14:paraId="4A63BE43" w14:textId="77777777" w:rsidR="00E07971" w:rsidRPr="00196258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</w:rPr>
      </w:pPr>
      <w:r w:rsidRPr="00196258">
        <w:rPr>
          <w:rFonts w:hAnsi="Helvetica"/>
          <w:b/>
          <w:bCs/>
        </w:rPr>
        <w:tab/>
      </w:r>
      <w:r w:rsidRPr="00196258">
        <w:rPr>
          <w:rFonts w:hAnsi="Helvetica"/>
          <w:b/>
          <w:bCs/>
        </w:rPr>
        <w:tab/>
      </w:r>
      <w:r w:rsidRPr="00196258">
        <w:rPr>
          <w:rFonts w:hAnsi="Helvetica"/>
          <w:b/>
          <w:bCs/>
        </w:rPr>
        <w:tab/>
      </w:r>
      <w:r w:rsidRPr="00196258">
        <w:rPr>
          <w:rFonts w:hAnsi="Helvetica"/>
          <w:b/>
          <w:bCs/>
        </w:rPr>
        <w:tab/>
      </w:r>
      <w:r w:rsidRPr="00196258">
        <w:rPr>
          <w:rFonts w:hAnsi="Helvetica"/>
          <w:b/>
          <w:bCs/>
        </w:rPr>
        <w:tab/>
      </w:r>
    </w:p>
    <w:p w14:paraId="6F86E083" w14:textId="77777777" w:rsidR="00E07971" w:rsidRPr="00196258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</w:rPr>
      </w:pPr>
      <w:r w:rsidRPr="00196258">
        <w:rPr>
          <w:rFonts w:hAnsi="Helvetica"/>
        </w:rPr>
        <w:t>OPIS KRÓTKI:</w:t>
      </w:r>
    </w:p>
    <w:p w14:paraId="0E7D052C" w14:textId="66B713C1" w:rsidR="00E07971" w:rsidRDefault="00B02D9A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Kiedy futurystyczną metropolię spowija tajemnicza mgła, na wolność wydostaje się śmiercionośna i nieuchwytna istota.</w:t>
      </w:r>
    </w:p>
    <w:p w14:paraId="45AF8571" w14:textId="77777777" w:rsidR="00B02D9A" w:rsidRDefault="00B02D9A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6D3C3436" w14:textId="77777777" w:rsidR="00E07971" w:rsidRDefault="00E07971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OPIS PEŁNY:</w:t>
      </w:r>
    </w:p>
    <w:p w14:paraId="124522F1" w14:textId="26920324" w:rsidR="00E07971" w:rsidRDefault="00B02D9A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Kiedy futurystyczną metropolię spowija tajemnicza mgła, na wolność wydostaje się śmiercionośna i nieuchwytna istota, z której ręki giną młode kobiety. W tym czasie amerykański żołnierz wyrusza w pełną grozy odyseję, by ocalić swoją córkę z Piekła. Na swojej drodze spotyka młodą kobietę zmagającą się z własnymi demonami, która </w:t>
      </w:r>
      <w:r w:rsidR="005A1BA3">
        <w:rPr>
          <w:rFonts w:hAnsi="Helvetica"/>
          <w:lang w:val="pl-PL"/>
        </w:rPr>
        <w:t>próbuje odnaleźć zaginionego</w:t>
      </w:r>
      <w:r>
        <w:rPr>
          <w:rFonts w:hAnsi="Helvetica"/>
          <w:lang w:val="pl-PL"/>
        </w:rPr>
        <w:t xml:space="preserve"> ojca.</w:t>
      </w:r>
    </w:p>
    <w:p w14:paraId="33289DE8" w14:textId="77777777" w:rsidR="00A247A5" w:rsidRDefault="00A247A5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574A9A2C" w14:textId="77777777" w:rsidR="00A247A5" w:rsidRDefault="00A247A5" w:rsidP="00E079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015A2A0E" w14:textId="77777777" w:rsidR="00E07971" w:rsidRPr="00196258" w:rsidRDefault="00E07971" w:rsidP="00E07971">
      <w:pPr>
        <w:rPr>
          <w:lang w:val="pl-PL"/>
        </w:rPr>
      </w:pPr>
    </w:p>
    <w:p w14:paraId="7B0C1EE5" w14:textId="77777777" w:rsidR="00E07971" w:rsidRPr="00196258" w:rsidRDefault="00E07971" w:rsidP="00E07971">
      <w:pPr>
        <w:rPr>
          <w:lang w:val="pl-PL"/>
        </w:rPr>
      </w:pPr>
    </w:p>
    <w:p w14:paraId="3D81A9B6" w14:textId="77777777" w:rsidR="00636214" w:rsidRPr="00196258" w:rsidRDefault="00636214">
      <w:pPr>
        <w:rPr>
          <w:lang w:val="pl-PL"/>
        </w:rPr>
      </w:pPr>
    </w:p>
    <w:p w14:paraId="02530EBC" w14:textId="77777777" w:rsidR="00A870F3" w:rsidRPr="00196258" w:rsidRDefault="00A870F3">
      <w:pPr>
        <w:rPr>
          <w:lang w:val="pl-PL"/>
        </w:rPr>
      </w:pPr>
    </w:p>
    <w:sectPr w:rsidR="00A870F3" w:rsidRPr="00196258" w:rsidSect="00E07971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65D6" w14:textId="77777777" w:rsidR="001328DC" w:rsidRDefault="001328DC">
      <w:r>
        <w:separator/>
      </w:r>
    </w:p>
  </w:endnote>
  <w:endnote w:type="continuationSeparator" w:id="0">
    <w:p w14:paraId="64CCA64A" w14:textId="77777777" w:rsidR="001328DC" w:rsidRDefault="0013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FCB3" w14:textId="77777777" w:rsidR="00E07971" w:rsidRDefault="00E0797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C4726" w14:textId="77777777" w:rsidR="001328DC" w:rsidRDefault="001328DC">
      <w:r>
        <w:separator/>
      </w:r>
    </w:p>
  </w:footnote>
  <w:footnote w:type="continuationSeparator" w:id="0">
    <w:p w14:paraId="075128F8" w14:textId="77777777" w:rsidR="001328DC" w:rsidRDefault="0013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1FCC" w14:textId="77777777" w:rsidR="00E07971" w:rsidRDefault="00E079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num w:numId="1" w16cid:durableId="90704935">
    <w:abstractNumId w:val="0"/>
  </w:num>
  <w:num w:numId="2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71"/>
    <w:rsid w:val="00035000"/>
    <w:rsid w:val="001328DC"/>
    <w:rsid w:val="00175B44"/>
    <w:rsid w:val="00196258"/>
    <w:rsid w:val="00236AD1"/>
    <w:rsid w:val="00260571"/>
    <w:rsid w:val="005A1BA3"/>
    <w:rsid w:val="00636214"/>
    <w:rsid w:val="007E4F11"/>
    <w:rsid w:val="0099129B"/>
    <w:rsid w:val="00993371"/>
    <w:rsid w:val="00A247A5"/>
    <w:rsid w:val="00A52C43"/>
    <w:rsid w:val="00A75B8B"/>
    <w:rsid w:val="00A870F3"/>
    <w:rsid w:val="00B02D9A"/>
    <w:rsid w:val="00B4303B"/>
    <w:rsid w:val="00E0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A0CF"/>
  <w15:chartTrackingRefBased/>
  <w15:docId w15:val="{E666E9A8-5863-B642-AC7A-6E5EE7F4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0797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79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9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9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9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9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9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9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9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9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9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9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9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9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9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9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9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9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9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9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9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9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9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9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9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79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9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9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9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971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870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8</cp:revision>
  <dcterms:created xsi:type="dcterms:W3CDTF">2026-06-02T13:13:00Z</dcterms:created>
  <dcterms:modified xsi:type="dcterms:W3CDTF">2026-06-09T07:50:00Z</dcterms:modified>
</cp:coreProperties>
</file>